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4C59" w14:textId="77777777" w:rsidR="001E1982" w:rsidRPr="001E1982" w:rsidRDefault="001E1982" w:rsidP="001E1982">
      <w:pPr>
        <w:spacing w:before="100" w:beforeAutospacing="1" w:after="100" w:afterAutospacing="1" w:line="240" w:lineRule="auto"/>
        <w:jc w:val="center"/>
        <w:rPr>
          <w:rFonts w:ascii="Raleway" w:eastAsia="Times New Roman" w:hAnsi="Raleway" w:cs="Times New Roman"/>
          <w:b/>
          <w:bCs/>
          <w:i/>
          <w:iCs/>
          <w:color w:val="231F20"/>
          <w:sz w:val="32"/>
          <w:szCs w:val="32"/>
          <w:lang w:eastAsia="hu-HU"/>
        </w:rPr>
      </w:pPr>
      <w:r w:rsidRPr="001E1982">
        <w:rPr>
          <w:rFonts w:ascii="Raleway" w:eastAsia="Times New Roman" w:hAnsi="Raleway" w:cs="Times New Roman"/>
          <w:b/>
          <w:bCs/>
          <w:i/>
          <w:iCs/>
          <w:color w:val="231F20"/>
          <w:sz w:val="32"/>
          <w:szCs w:val="32"/>
          <w:lang w:eastAsia="hu-HU"/>
        </w:rPr>
        <w:t>Méhes – mézes rajzpályázat</w:t>
      </w:r>
    </w:p>
    <w:p w14:paraId="0DA3C86D" w14:textId="543D2211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Játék</w:t>
      </w:r>
      <w:r w:rsidR="00035C5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szervezője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az Agrármarketing Centrum Nonprofit Kft. 1012 Budapest, </w:t>
      </w:r>
      <w:proofErr w:type="spellStart"/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Kuny</w:t>
      </w:r>
      <w:proofErr w:type="spellEnd"/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Domokos utca 13-15. II. emelet</w:t>
      </w:r>
      <w:r w:rsidR="003517A7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(továbbiakban Szervező).</w:t>
      </w:r>
    </w:p>
    <w:p w14:paraId="5F4CC4C7" w14:textId="77777777" w:rsidR="00D017B8" w:rsidRPr="00D017B8" w:rsidRDefault="00D017B8" w:rsidP="00D017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 Játékban résztvevő személyek</w:t>
      </w:r>
    </w:p>
    <w:p w14:paraId="1F25F590" w14:textId="75A92A09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Játékban </w:t>
      </w:r>
      <w:bookmarkStart w:id="0" w:name="_Hlk72306970"/>
      <w:r w:rsidRP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részt vehet minden </w:t>
      </w:r>
      <w:r w:rsidR="00CE345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magyarországi </w:t>
      </w:r>
      <w:r w:rsid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ó</w:t>
      </w:r>
      <w:r w:rsidR="00C819A1" w:rsidRP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vod</w:t>
      </w:r>
      <w:r w:rsidR="007B077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ai</w:t>
      </w:r>
      <w:r w:rsidR="00CE345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csoport </w:t>
      </w:r>
      <w:r w:rsid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és általános </w:t>
      </w:r>
      <w:r w:rsidR="00C819A1" w:rsidRP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iskol</w:t>
      </w:r>
      <w:r w:rsidR="007B077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ai</w:t>
      </w:r>
      <w:r w:rsidR="00781DF4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="00237454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osztály,</w:t>
      </w:r>
      <w:r w:rsidR="000C357E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bookmarkEnd w:id="0"/>
      <w:r w:rsidR="00D10A99" w:rsidRPr="00D10A99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aki a jelen Szabályzatban foglalt valamennyi feltételnek maradéktalanul megfelel</w:t>
      </w:r>
      <w:r w:rsidR="00D10A99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.</w:t>
      </w:r>
      <w:r w:rsidR="00C819A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="000C357E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Csoportonként </w:t>
      </w:r>
      <w:r w:rsidR="00237454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vagy osztályonként </w:t>
      </w:r>
      <w:r w:rsidR="00781DF4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1 pályázatot fogadunk be.</w:t>
      </w:r>
      <w:r w:rsidR="005B7CBE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 </w:t>
      </w:r>
    </w:p>
    <w:p w14:paraId="0E4A650A" w14:textId="77777777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Játékban </w:t>
      </w: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NEM vehetnek részt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 az alábbi személyek:</w:t>
      </w:r>
    </w:p>
    <w:p w14:paraId="623CABCE" w14:textId="77777777" w:rsidR="00237454" w:rsidRDefault="00D017B8" w:rsidP="00D017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z Agrármarketing Centrum Nonprofit Kft.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vezető tisztségviselői, munkavállalói, megbízottjai, valamint azok közeli hozzátartozói (Ptk. 685. § </w:t>
      </w:r>
      <w:proofErr w:type="spellStart"/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b.</w:t>
      </w:r>
      <w:proofErr w:type="spellEnd"/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);</w:t>
      </w:r>
    </w:p>
    <w:p w14:paraId="5712EE4C" w14:textId="5FFAB38A" w:rsidR="00D017B8" w:rsidRPr="00D017B8" w:rsidRDefault="00D017B8" w:rsidP="00D017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egyéb, a lebonyolításban közvetlenül közreműködő </w:t>
      </w:r>
      <w:r w:rsidRPr="005B7CBE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cégek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tulajdonosai, vezető tisztségviselői, munkavállalói, megbízottjai, valamint azok közeli hozzátartozói.</w:t>
      </w:r>
    </w:p>
    <w:p w14:paraId="0C4CC642" w14:textId="2A07D9F0" w:rsidR="00D017B8" w:rsidRPr="004D404E" w:rsidRDefault="00D017B8" w:rsidP="00D017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 Játék leírása</w:t>
      </w:r>
    </w:p>
    <w:p w14:paraId="0A408FB4" w14:textId="317277A8" w:rsidR="004D404E" w:rsidRPr="004D404E" w:rsidRDefault="00343271" w:rsidP="004D404E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34327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Pályázni lehet a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méhek életével, </w:t>
      </w:r>
      <w:r w:rsidRPr="0034327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méhészkedéssel, a méz fogyasztásával kapcsolatos bármilyen témakörben</w:t>
      </w:r>
      <w:r w:rsidR="00CE345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készült rajzzal</w:t>
      </w:r>
      <w:r w:rsidRPr="0034327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. A pályaművek </w:t>
      </w:r>
      <w:r w:rsidR="00781DF4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tetszőleges </w:t>
      </w:r>
      <w:r w:rsidRPr="0034327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méretű lapon, </w:t>
      </w:r>
      <w:r w:rsidR="0078311C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tetszőleges technikával, de kézzel készüljenek.</w:t>
      </w:r>
    </w:p>
    <w:p w14:paraId="5F602BB9" w14:textId="77777777" w:rsidR="00D017B8" w:rsidRPr="00D017B8" w:rsidRDefault="00D017B8" w:rsidP="00D017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 Játék időtartama</w:t>
      </w:r>
    </w:p>
    <w:p w14:paraId="3336916B" w14:textId="1EBBB857" w:rsidR="00F15F31" w:rsidRPr="00D017B8" w:rsidRDefault="003517A7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Játék 2021. május 20-án 0:00-kor kezdődik és június </w:t>
      </w:r>
      <w:r w:rsidR="00427B6E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7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-én 24:00-kor ér véget.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A Játék időtartamának kezdete előtt és befejezése után érkezett </w:t>
      </w:r>
      <w:r w:rsidR="000F53E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pályázatok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érvénytelenek.</w:t>
      </w:r>
    </w:p>
    <w:p w14:paraId="76B93E33" w14:textId="77777777" w:rsidR="00D017B8" w:rsidRPr="00D017B8" w:rsidRDefault="00D017B8" w:rsidP="00D017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Jelentkezés a Játékra</w:t>
      </w:r>
    </w:p>
    <w:p w14:paraId="447CCE69" w14:textId="09941FD0" w:rsidR="00D017B8" w:rsidRPr="000B2E52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Játékra jelentkezni</w:t>
      </w:r>
      <w:r w:rsidR="003517A7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="000B2E5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online </w:t>
      </w:r>
      <w:r w:rsidR="00B17FE6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</w:t>
      </w:r>
      <w:hyperlink r:id="rId6" w:history="1">
        <w:r w:rsidR="000F53E1" w:rsidRPr="000B2E52">
          <w:rPr>
            <w:rStyle w:val="Hiperhivatkozs"/>
            <w:rFonts w:ascii="Raleway" w:eastAsia="Times New Roman" w:hAnsi="Raleway" w:cs="Times New Roman"/>
            <w:i/>
            <w:iCs/>
            <w:sz w:val="24"/>
            <w:szCs w:val="24"/>
            <w:lang w:eastAsia="hu-HU"/>
          </w:rPr>
          <w:t>marketing@amc.hu</w:t>
        </w:r>
      </w:hyperlink>
      <w:r w:rsidR="000F53E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e-mail címre beküldött pályázattal</w:t>
      </w:r>
      <w:r w:rsidR="000B2E5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, vagy postai úton a következő címen lehet: </w:t>
      </w:r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Agrármarketing Centrum </w:t>
      </w:r>
      <w:proofErr w:type="spellStart"/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Np</w:t>
      </w:r>
      <w:proofErr w:type="spellEnd"/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. Kft,</w:t>
      </w:r>
      <w:r w:rsid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 </w:t>
      </w:r>
      <w:r w:rsid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br/>
      </w:r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1012 Budapest, </w:t>
      </w:r>
      <w:proofErr w:type="spellStart"/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Kuny</w:t>
      </w:r>
      <w:proofErr w:type="spellEnd"/>
      <w:r w:rsidR="000B2E52" w:rsidRPr="000B2E52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 Domokos utca 13-15. II. emelet</w:t>
      </w:r>
    </w:p>
    <w:p w14:paraId="592088B9" w14:textId="36589DEF" w:rsidR="00B17FE6" w:rsidRDefault="00B17FE6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Szükséges adatok:</w:t>
      </w:r>
    </w:p>
    <w:p w14:paraId="4CC1BAAE" w14:textId="1E0173EE" w:rsidR="00FA2D90" w:rsidRPr="00FA2D90" w:rsidRDefault="00B17FE6" w:rsidP="00FA2D90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Pályázó óvoda/általános iskola neve</w:t>
      </w:r>
      <w:r w:rsidR="00FA2D9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; címe; e-mail címe; telefonszáma</w:t>
      </w:r>
    </w:p>
    <w:p w14:paraId="08CE9861" w14:textId="553AFBE4" w:rsidR="00B17FE6" w:rsidRDefault="00B17FE6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Pályázó csoport</w:t>
      </w:r>
      <w:r w:rsidR="0078311C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/osztály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megnevezése</w:t>
      </w:r>
    </w:p>
    <w:p w14:paraId="1A44F085" w14:textId="77777777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A játékban csak akkor vehet részt valaki, ha a kiírásban szereplő összes pályázati feltételt teljesíti, illetve valamennyi szükséges adatát megadta.</w:t>
      </w:r>
    </w:p>
    <w:p w14:paraId="61CBD131" w14:textId="0A87F111" w:rsid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lastRenderedPageBreak/>
        <w:t xml:space="preserve">A Játékos </w:t>
      </w:r>
      <w:r w:rsidR="000F53E1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a pályázata beküldésével</w:t>
      </w:r>
      <w:r w:rsidRPr="00D017B8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 </w:t>
      </w:r>
      <w:r w:rsidR="000F53E1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 xml:space="preserve">egyértelműen </w:t>
      </w:r>
      <w:r w:rsidRPr="00D017B8">
        <w:rPr>
          <w:rFonts w:ascii="Raleway" w:eastAsia="Times New Roman" w:hAnsi="Raleway" w:cs="Times New Roman"/>
          <w:i/>
          <w:iCs/>
          <w:color w:val="231F20"/>
          <w:sz w:val="24"/>
          <w:szCs w:val="24"/>
          <w:lang w:eastAsia="hu-HU"/>
        </w:rPr>
        <w:t>elfogadta a Nyereményjáték szabályzatot és a szabályzatban foglaltak szerint hozzájárult személyes adatai kezeléséhez.</w:t>
      </w:r>
    </w:p>
    <w:p w14:paraId="1C37D293" w14:textId="77777777" w:rsidR="00052ABF" w:rsidRPr="00D017B8" w:rsidRDefault="00052ABF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</w:p>
    <w:p w14:paraId="63252B73" w14:textId="77777777" w:rsidR="00D017B8" w:rsidRPr="00D017B8" w:rsidRDefault="00D017B8" w:rsidP="00D017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Nyeremény</w:t>
      </w:r>
    </w:p>
    <w:p w14:paraId="2400D523" w14:textId="5CAAF586" w:rsidR="00D017B8" w:rsidRPr="00D017B8" w:rsidRDefault="000F53E1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Játék során 2 nyertest sorsolunk. Egyet </w:t>
      </w:r>
      <w:r w:rsidRPr="00052ABF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óvodás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052ABF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kategóriában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, egyet pedig </w:t>
      </w:r>
      <w:r w:rsidRPr="00052ABF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általános iskolai osztály kategóriában</w:t>
      </w:r>
      <w:r w:rsidR="0034327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.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két kategória 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1-1 nyertese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50-50 kg mézet, a csoport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/osztály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létszámának megfelelő mennyiségű </w:t>
      </w:r>
      <w:r w:rsid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„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Bolyhos és Szofi</w:t>
      </w:r>
      <w:r w:rsid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”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című mesekönyvet,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Szervező logójával ellátott 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„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Vidéki séta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”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elnevezésű memór</w:t>
      </w:r>
      <w:r w:rsid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iajátékot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,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valamint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logózott </w:t>
      </w:r>
      <w:r w:rsidRP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lufikat</w:t>
      </w:r>
      <w:r w:rsidR="006F4DD5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kap</w:t>
      </w:r>
      <w:r w:rsidRPr="00052AB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.</w:t>
      </w:r>
    </w:p>
    <w:p w14:paraId="6AFC8779" w14:textId="55B8D616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 nyeremények másra át nem ruházhatók és pénzre át nem válthatók</w:t>
      </w:r>
      <w:r w:rsidR="000F53E1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!</w:t>
      </w:r>
    </w:p>
    <w:p w14:paraId="74E62AAF" w14:textId="2FEBBBFE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</w:t>
      </w:r>
      <w:r w:rsidR="000F53E1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z Agrármarketing Centrum </w:t>
      </w:r>
      <w:r w:rsidR="007B0770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N</w:t>
      </w:r>
      <w:r w:rsidR="000F53E1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onprofit Kft.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vállalja, hogy kifizeti a nyeremén</w:t>
      </w:r>
      <w:r w:rsidR="007B0770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nyel kapcsolatban felmerülő adók, illetve járulékok megfizetését, amennyiben azok felmerülnek.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</w:p>
    <w:p w14:paraId="3D0073FC" w14:textId="77777777" w:rsidR="00D017B8" w:rsidRPr="00D017B8" w:rsidRDefault="00D017B8" w:rsidP="00D017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Sorsolás</w:t>
      </w:r>
    </w:p>
    <w:p w14:paraId="556E607D" w14:textId="0573881E" w:rsidR="00D017B8" w:rsidRPr="00D017B8" w:rsidRDefault="00FA1B13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megfelelő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pályázati anyagot beküldő Játékosok között a sorsolás minden esetben egy véletlenszerűség elve alapján működő </w:t>
      </w:r>
      <w:r w:rsidR="00D017B8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számítógépes programmal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történik, a </w:t>
      </w:r>
      <w:r w:rsidR="000F53E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munkavállal</w:t>
      </w:r>
      <w:r w:rsidR="000F53E1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ói</w:t>
      </w:r>
      <w:r w:rsidR="00D017B8"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ból álló sorsolási bizottság előtt.</w:t>
      </w:r>
      <w:r w:rsidR="007B077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A sorsolásról jegyzőkönyv készül.</w:t>
      </w:r>
    </w:p>
    <w:p w14:paraId="0678825E" w14:textId="77777777" w:rsidR="00D017B8" w:rsidRPr="00D017B8" w:rsidRDefault="00D017B8" w:rsidP="00D017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Nyertesek értesítése</w:t>
      </w:r>
    </w:p>
    <w:p w14:paraId="582DF34A" w14:textId="088358CA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nyerteseket minden esetben e-mail</w:t>
      </w:r>
      <w:r w:rsidR="00FA1B13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en keresztül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értesítjük, ha valaki azonban mégsem kapna levelet, de a weboldalon, illetve a Facebook-</w:t>
      </w:r>
      <w:proofErr w:type="spellStart"/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on</w:t>
      </w:r>
      <w:proofErr w:type="spellEnd"/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közzétett nyertesek között felismeri </w:t>
      </w:r>
      <w:r w:rsidR="007B0770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csoportját/osztályát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, kérjük, jelentkezzen a</w:t>
      </w:r>
      <w:r w:rsidR="00FA1B13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hyperlink r:id="rId7" w:history="1">
        <w:r w:rsidR="00FA1B13" w:rsidRPr="00763157">
          <w:rPr>
            <w:rStyle w:val="Hiperhivatkozs"/>
            <w:rFonts w:ascii="Raleway" w:eastAsia="Times New Roman" w:hAnsi="Raleway" w:cs="Times New Roman"/>
            <w:sz w:val="24"/>
            <w:szCs w:val="24"/>
            <w:lang w:eastAsia="hu-HU"/>
          </w:rPr>
          <w:t>marketing@amc.hu</w:t>
        </w:r>
      </w:hyperlink>
      <w:r w:rsidR="00FA1B13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e-mail címen </w:t>
      </w: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neve, felhasználóneve, e-mail címe megírásával, feltüntetve azt is, hogy melyik</w:t>
      </w:r>
      <w:r w:rsidR="00FA1B13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 xml:space="preserve"> csoport</w:t>
      </w:r>
      <w:r w:rsidR="007B0770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/osztály</w:t>
      </w:r>
      <w:r w:rsidR="00FA1B13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 xml:space="preserve"> nevében nyert</w:t>
      </w: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. </w:t>
      </w:r>
    </w:p>
    <w:p w14:paraId="75DB3EFD" w14:textId="77777777" w:rsidR="00D017B8" w:rsidRPr="00D017B8" w:rsidRDefault="00D017B8" w:rsidP="00D017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 nyeremények kézbesítése</w:t>
      </w:r>
    </w:p>
    <w:p w14:paraId="770C5955" w14:textId="3AA5283C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nyereménytárgyak</w:t>
      </w:r>
      <w:r w:rsidR="00FA1B13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at a Szervező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kézbesíti, vagy kézbesítteti a nyerteseknek. A postázás átfutási ideje akár egy hónap is lehet. </w:t>
      </w:r>
      <w:r w:rsidR="00FA1B13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mindent megtesz a nyeremények mielőbbi kézbesítése érdekében, kérjük kedves nyerteseink türelmét.</w:t>
      </w:r>
    </w:p>
    <w:p w14:paraId="40661DD4" w14:textId="59E4AEB2" w:rsidR="00D017B8" w:rsidRPr="00C6787B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kézbesítéssel kapcsolatos reklamáció kizárólag a </w:t>
      </w:r>
      <w:r w:rsidR="00FA1B13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nél tehető meg.</w:t>
      </w:r>
    </w:p>
    <w:p w14:paraId="2893204A" w14:textId="1F807FB8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Játékosok kötelesek együttműködni a nyeremények átvétele/igénybevétele érdekében. Amennyiben ennek nem tesznek eleget és a nyeremény átvétele meghiúsul, a nyeremény a továbbiakban nem vehető át, illetve nem vehető igénybe és a</w:t>
      </w:r>
      <w:r w:rsidR="00FA1B13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Szervezőt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semmilyen felelősség nem terheli.</w:t>
      </w:r>
    </w:p>
    <w:p w14:paraId="2F4A7B4B" w14:textId="77777777" w:rsidR="00D017B8" w:rsidRPr="00D017B8" w:rsidRDefault="00D017B8" w:rsidP="00D017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Adatkezelés</w:t>
      </w:r>
    </w:p>
    <w:p w14:paraId="3B83D554" w14:textId="7551419D" w:rsidR="005E5532" w:rsidRDefault="005E5532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lastRenderedPageBreak/>
        <w:t xml:space="preserve">Az 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Agrármarketing Centrum Nonprofit Kft.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által meghirdetett 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Méhes – mézes rajzpályázat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részt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vevője lehet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bármely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magyarországi óvodai csoport és általános iskolai osztály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. A játék lebonyolításához szükséges kapcsolatfelvételhez az adatkezelő az alábbi adatokat kezeli:</w:t>
      </w:r>
    </w:p>
    <w:p w14:paraId="5D464708" w14:textId="3D5404F1" w:rsidR="005E5532" w:rsidRDefault="005E5532" w:rsidP="005E5532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Pályázó óvoda/általános iskola neve; címe; e-mail címe; telefonszáma</w:t>
      </w:r>
    </w:p>
    <w:p w14:paraId="5B4E744E" w14:textId="445D256F" w:rsidR="005E5532" w:rsidRDefault="005E5532" w:rsidP="005E5532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Adatkezel</w:t>
      </w:r>
      <w:r w:rsidRPr="00C6787B">
        <w:rPr>
          <w:rFonts w:ascii="Raleway" w:eastAsia="Times New Roman" w:hAnsi="Raleway" w:cs="Times New Roman" w:hint="eastAsia"/>
          <w:b/>
          <w:bCs/>
          <w:color w:val="231F20"/>
          <w:sz w:val="24"/>
          <w:szCs w:val="24"/>
          <w:lang w:eastAsia="hu-HU"/>
        </w:rPr>
        <w:t>é</w:t>
      </w: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s jogalapja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: GDPR 6. cikk 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e)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pontja: </w:t>
      </w:r>
      <w:r w:rsidRPr="005E5532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az adatkezelés közérdekű vagy az adatkezelőre ruházott közhatalmi jogosítvány gyakorlásának keretében végzett feladat végrehajtásához szükséges;</w:t>
      </w:r>
    </w:p>
    <w:p w14:paraId="4471FB1A" w14:textId="3F0468CD" w:rsidR="0076731F" w:rsidRDefault="0076731F" w:rsidP="0076731F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tárgynyeremény esetén, a nyertesek név, cím, telefonszám és email cím adatait a nyeremények kézbesítése, az ezzel kapcsolatos ügyintézés és számviteli kötelezettségek teljesítése érdekében Szervező</w:t>
      </w:r>
      <w:r w:rsidR="00033437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/Adatkezelő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átadhatja a Játékban megjelölt szállító cégnek.</w:t>
      </w:r>
    </w:p>
    <w:p w14:paraId="4CF4C4B9" w14:textId="0C3B3E87" w:rsidR="00F22E4D" w:rsidRPr="00C6787B" w:rsidRDefault="00F22E4D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Adatkezel</w:t>
      </w:r>
      <w:r w:rsidRPr="00C6787B">
        <w:rPr>
          <w:rFonts w:ascii="Raleway" w:eastAsia="Times New Roman" w:hAnsi="Raleway" w:cs="Times New Roman" w:hint="eastAsia"/>
          <w:b/>
          <w:bCs/>
          <w:color w:val="231F20"/>
          <w:sz w:val="24"/>
          <w:szCs w:val="24"/>
          <w:lang w:eastAsia="hu-HU"/>
        </w:rPr>
        <w:t>é</w:t>
      </w: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s c</w:t>
      </w:r>
      <w:r w:rsidRPr="00C6787B">
        <w:rPr>
          <w:rFonts w:ascii="Raleway" w:eastAsia="Times New Roman" w:hAnsi="Raleway" w:cs="Times New Roman" w:hint="eastAsia"/>
          <w:b/>
          <w:bCs/>
          <w:color w:val="231F20"/>
          <w:sz w:val="24"/>
          <w:szCs w:val="24"/>
          <w:lang w:eastAsia="hu-HU"/>
        </w:rPr>
        <w:t>é</w:t>
      </w: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lja: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az 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adatkezelő </w:t>
      </w: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118/2016. (VI.6.) Korm. rendeletben megfogalmazott jogi kötelezettségeinek teljesítése</w:t>
      </w:r>
    </w:p>
    <w:p w14:paraId="5C2B0D08" w14:textId="53E9786B" w:rsidR="00D017B8" w:rsidRDefault="00D017B8" w:rsidP="0076731F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 </w:t>
      </w:r>
      <w:r w:rsidR="00730656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a személyes adatokat az </w:t>
      </w:r>
      <w:r w:rsidR="0076731F" w:rsidRPr="0076731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2011. évi CXII. törvény</w:t>
      </w:r>
      <w:r w:rsidR="0076731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="0076731F" w:rsidRPr="0076731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az információs önrendelkezési jogról és az információszabadságról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törvény rendelkezései szerin</w:t>
      </w:r>
      <w:r w:rsidR="0076731F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t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bizalmasan kezeli a Játékosoktól kapott felhatalmazások keretei között.</w:t>
      </w:r>
    </w:p>
    <w:p w14:paraId="6C27AB43" w14:textId="0183CE4C" w:rsidR="00F22E4D" w:rsidRDefault="00F22E4D" w:rsidP="0076731F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Adattovábbítás, adatfeldolgoz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ás nem történik.</w:t>
      </w:r>
    </w:p>
    <w:p w14:paraId="388DE525" w14:textId="53155DAA" w:rsidR="00F22E4D" w:rsidRDefault="00F22E4D" w:rsidP="0076731F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Adatbiztons</w:t>
      </w:r>
      <w:r w:rsidRPr="00C6787B">
        <w:rPr>
          <w:rFonts w:ascii="Raleway" w:eastAsia="Times New Roman" w:hAnsi="Raleway" w:cs="Times New Roman" w:hint="eastAsia"/>
          <w:b/>
          <w:bCs/>
          <w:color w:val="231F20"/>
          <w:sz w:val="24"/>
          <w:szCs w:val="24"/>
          <w:lang w:eastAsia="hu-HU"/>
        </w:rPr>
        <w:t>á</w:t>
      </w: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g: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Adatkezelő szervezeti egységei útján megtesz minden olyan adatbiztonsági, technikai és szervezési, valamint adminisztratív intézkedést, amely a személyes adatok megfelelő szintű biztonságát garantálja.</w:t>
      </w:r>
    </w:p>
    <w:p w14:paraId="73DDDDB0" w14:textId="0EDDF8CD" w:rsidR="00F22E4D" w:rsidRPr="00F22E4D" w:rsidRDefault="00F22E4D" w:rsidP="00F22E4D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Jogorvoslat: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Jelen Tájékoztatóra a magyar jog, különösen az információs önrendelkezési jogról és az információszabadságról szóló 2011. évi CXII. törvény (</w:t>
      </w:r>
      <w:proofErr w:type="spellStart"/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Infotv</w:t>
      </w:r>
      <w:proofErr w:type="spellEnd"/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.) rendelkezései, valamint a természetes személyeknek a személyes adatok kezelése tekintetében történő védelméről és az ilyen adatok szabad áramlásáról, valamint a 95/46/EK irányelv hatályon kívül helyezéséről szóló (EU) 2016/679 rendelet (általános adatvédelmi rendelet) irányadó.</w:t>
      </w:r>
      <w:r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Amennyiben az érintett bármikor úgy ítéli meg, hogy személyes adatai kezelésével kapcsolatban jogsérelem következett be, vagy annak közvetlen veszélye fennáll, úgy panasszal élhet a Nemzeti Adatvédelmi és Információszabadság Hatóságnál az alábbi elérhetőségeken</w:t>
      </w:r>
    </w:p>
    <w:p w14:paraId="00C32DBF" w14:textId="26AECFB7" w:rsidR="00F22E4D" w:rsidRDefault="00F22E4D" w:rsidP="00C6787B">
      <w:pPr>
        <w:spacing w:after="0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Posta cím: 1363 Budapest, Pf.: 9.</w:t>
      </w:r>
    </w:p>
    <w:p w14:paraId="755845B9" w14:textId="1B635A74" w:rsidR="00F22E4D" w:rsidRPr="00F22E4D" w:rsidRDefault="00F22E4D" w:rsidP="00C6787B">
      <w:pPr>
        <w:spacing w:after="0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Cím: 1055 Budapest, Falk Miksa utca 9-11</w:t>
      </w:r>
    </w:p>
    <w:p w14:paraId="5677C96F" w14:textId="77777777" w:rsidR="00F22E4D" w:rsidRPr="00F22E4D" w:rsidRDefault="00F22E4D" w:rsidP="00C6787B">
      <w:pPr>
        <w:spacing w:after="0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Telefon: +36 (1) 391-1400</w:t>
      </w:r>
    </w:p>
    <w:p w14:paraId="4C7791A6" w14:textId="77777777" w:rsidR="00F22E4D" w:rsidRPr="00F22E4D" w:rsidRDefault="00F22E4D" w:rsidP="00C6787B">
      <w:pPr>
        <w:spacing w:after="0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Fax: +36 (1) 391-1410</w:t>
      </w:r>
    </w:p>
    <w:p w14:paraId="08E4B50D" w14:textId="221B5D7B" w:rsidR="00F22E4D" w:rsidRPr="00D017B8" w:rsidRDefault="00F22E4D" w:rsidP="00C6787B">
      <w:pPr>
        <w:spacing w:after="0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F22E4D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E-mail cím: ugyfelszolgalat@naih.hu</w:t>
      </w:r>
    </w:p>
    <w:p w14:paraId="7A9FCE22" w14:textId="77777777" w:rsidR="00D017B8" w:rsidRPr="00D017B8" w:rsidRDefault="00D017B8" w:rsidP="00D017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Felelősség kizárás</w:t>
      </w:r>
    </w:p>
    <w:p w14:paraId="5FB3F393" w14:textId="576A8F3A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 pályázatok hiányosságáért (</w:t>
      </w:r>
      <w:proofErr w:type="gramStart"/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névelírás,</w:t>
      </w:r>
      <w:proofErr w:type="gramEnd"/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stb.), értesítési, vagy szállítási késedelemért a </w:t>
      </w:r>
      <w:r w:rsidR="00730656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nem vállal felelősséget. A Játékosok az általuk tévesen szolgáltatott adatokból adódó valamennyi következményt maguk viselik. Az adatok helytállóságát 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lastRenderedPageBreak/>
        <w:t>a Játékra történő jelentkezés során (vagy azt követően) a </w:t>
      </w:r>
      <w:r w:rsidR="00730656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Szervező</w:t>
      </w:r>
      <w:r w:rsidRPr="00D017B8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nek nem áll módjában ellenőrizni. Ezzel kapcsolatban a felelősség és minden ezzel járó jogi és anyagi következmény minden esetben a Játékosokat terheli.</w:t>
      </w:r>
    </w:p>
    <w:p w14:paraId="52A630D4" w14:textId="592A9B77" w:rsidR="00D017B8" w:rsidRPr="00684EC4" w:rsidRDefault="00D017B8" w:rsidP="00684EC4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684EC4">
        <w:rPr>
          <w:rFonts w:ascii="Raleway" w:eastAsia="Times New Roman" w:hAnsi="Raleway" w:cs="Times New Roman"/>
          <w:b/>
          <w:bCs/>
          <w:color w:val="231F20"/>
          <w:sz w:val="24"/>
          <w:szCs w:val="24"/>
          <w:lang w:eastAsia="hu-HU"/>
        </w:rPr>
        <w:t>Egyéb</w:t>
      </w:r>
    </w:p>
    <w:p w14:paraId="4CAC27CE" w14:textId="3090BC7D" w:rsidR="00D017B8" w:rsidRPr="00D017B8" w:rsidRDefault="00D017B8" w:rsidP="00D017B8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</w:pP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Játékos a Játékban történő részvétellel automatikusan elfogadja a jelen Szabályzatot és feltétel nélküli beleegyezését adja ahhoz, hogy nyertessége esetén 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az óvoda</w:t>
      </w:r>
      <w:r w:rsidR="00CE3451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/iskola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nevét és 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az óvoda/iskola címét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(kizárólag a település megjelölésével), valamint 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a nyertes pályázat 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fényképé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t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 xml:space="preserve"> a</w:t>
      </w:r>
      <w:r w:rsidR="00FA796F"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z Agrármarketing Centrum Nonprofit Kft</w:t>
      </w:r>
      <w:r w:rsidRPr="00C6787B">
        <w:rPr>
          <w:rFonts w:ascii="Raleway" w:eastAsia="Times New Roman" w:hAnsi="Raleway" w:cs="Times New Roman"/>
          <w:color w:val="231F20"/>
          <w:sz w:val="24"/>
          <w:szCs w:val="24"/>
          <w:lang w:eastAsia="hu-HU"/>
        </w:rPr>
        <w:t>. weboldalán, Facebook oldalán nyilvánosságra hozza. A Játékos kijelenti, hogy a regisztrációs adatai megfelelnek a valóságnak.</w:t>
      </w:r>
    </w:p>
    <w:p w14:paraId="5FE98136" w14:textId="77777777" w:rsidR="008879E7" w:rsidRDefault="000114A5" w:rsidP="00D017B8">
      <w:pPr>
        <w:jc w:val="both"/>
      </w:pPr>
    </w:p>
    <w:sectPr w:rsidR="0088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24D"/>
    <w:multiLevelType w:val="multilevel"/>
    <w:tmpl w:val="D7544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C6DCB"/>
    <w:multiLevelType w:val="multilevel"/>
    <w:tmpl w:val="B8E0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176A6"/>
    <w:multiLevelType w:val="hybridMultilevel"/>
    <w:tmpl w:val="EFF2B884"/>
    <w:lvl w:ilvl="0" w:tplc="F1A84352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69DF"/>
    <w:multiLevelType w:val="multilevel"/>
    <w:tmpl w:val="B5920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90057"/>
    <w:multiLevelType w:val="multilevel"/>
    <w:tmpl w:val="56C0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C6B02"/>
    <w:multiLevelType w:val="multilevel"/>
    <w:tmpl w:val="CEDED8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C4ACB"/>
    <w:multiLevelType w:val="multilevel"/>
    <w:tmpl w:val="29923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761CE"/>
    <w:multiLevelType w:val="multilevel"/>
    <w:tmpl w:val="F1806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67CF1"/>
    <w:multiLevelType w:val="multilevel"/>
    <w:tmpl w:val="D438E1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471B4"/>
    <w:multiLevelType w:val="multilevel"/>
    <w:tmpl w:val="B6927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571E2"/>
    <w:multiLevelType w:val="multilevel"/>
    <w:tmpl w:val="9684E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65E03"/>
    <w:multiLevelType w:val="multilevel"/>
    <w:tmpl w:val="DA6AAC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B3176"/>
    <w:multiLevelType w:val="hybridMultilevel"/>
    <w:tmpl w:val="CB7A885E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EAB65D1"/>
    <w:multiLevelType w:val="multilevel"/>
    <w:tmpl w:val="9B78F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85F59"/>
    <w:multiLevelType w:val="multilevel"/>
    <w:tmpl w:val="5288B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B8"/>
    <w:rsid w:val="000114A5"/>
    <w:rsid w:val="00033437"/>
    <w:rsid w:val="00035C50"/>
    <w:rsid w:val="00052ABF"/>
    <w:rsid w:val="00086F3F"/>
    <w:rsid w:val="000B2E52"/>
    <w:rsid w:val="000C357E"/>
    <w:rsid w:val="000F53E1"/>
    <w:rsid w:val="001E1982"/>
    <w:rsid w:val="00235C75"/>
    <w:rsid w:val="00237454"/>
    <w:rsid w:val="00255D8A"/>
    <w:rsid w:val="0030573A"/>
    <w:rsid w:val="003404A6"/>
    <w:rsid w:val="00343271"/>
    <w:rsid w:val="003517A7"/>
    <w:rsid w:val="00354B8B"/>
    <w:rsid w:val="003B391F"/>
    <w:rsid w:val="00427B6E"/>
    <w:rsid w:val="00463651"/>
    <w:rsid w:val="00486B53"/>
    <w:rsid w:val="004A29A9"/>
    <w:rsid w:val="004D404E"/>
    <w:rsid w:val="005B7CBE"/>
    <w:rsid w:val="005C778E"/>
    <w:rsid w:val="005E5532"/>
    <w:rsid w:val="00684EC4"/>
    <w:rsid w:val="006F4DD5"/>
    <w:rsid w:val="00730656"/>
    <w:rsid w:val="0076731F"/>
    <w:rsid w:val="00781DF4"/>
    <w:rsid w:val="0078311C"/>
    <w:rsid w:val="007B0770"/>
    <w:rsid w:val="00946DC7"/>
    <w:rsid w:val="00AB5ABF"/>
    <w:rsid w:val="00B17FE6"/>
    <w:rsid w:val="00B5272D"/>
    <w:rsid w:val="00C6787B"/>
    <w:rsid w:val="00C74D61"/>
    <w:rsid w:val="00C819A1"/>
    <w:rsid w:val="00CE3451"/>
    <w:rsid w:val="00CF0B02"/>
    <w:rsid w:val="00D017B8"/>
    <w:rsid w:val="00D10A99"/>
    <w:rsid w:val="00D7707A"/>
    <w:rsid w:val="00DC7CC7"/>
    <w:rsid w:val="00F15F31"/>
    <w:rsid w:val="00F22E4D"/>
    <w:rsid w:val="00F41060"/>
    <w:rsid w:val="00F562D8"/>
    <w:rsid w:val="00FA1B13"/>
    <w:rsid w:val="00FA2D90"/>
    <w:rsid w:val="00F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EC7"/>
  <w15:chartTrackingRefBased/>
  <w15:docId w15:val="{FB9C4C1F-97D0-4D22-BBF2-E902BFCB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17B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53E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A2D9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B07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07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07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07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0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@amc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ing@amc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04E5-EC5B-4960-9B1A-42BA88BD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887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Hidvéginé Giczi</dc:creator>
  <cp:keywords/>
  <dc:description/>
  <cp:lastModifiedBy>Krisztián Varjú</cp:lastModifiedBy>
  <cp:revision>11</cp:revision>
  <dcterms:created xsi:type="dcterms:W3CDTF">2021-05-19T11:43:00Z</dcterms:created>
  <dcterms:modified xsi:type="dcterms:W3CDTF">2021-05-19T12:29:00Z</dcterms:modified>
</cp:coreProperties>
</file>